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2.png" ContentType="image/png"/>
  <Override PartName="/word/media/image1.jpeg" ContentType="image/jpeg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1"/>
        <w:spacing w:before="240" w:after="60"/>
        <w:rPr/>
      </w:pPr>
      <w:r>
        <w:rPr>
          <w:b w:val="false"/>
          <w:sz w:val="20"/>
          <w:szCs w:val="20"/>
        </w:rPr>
        <w:t>Załącznik nr.</w:t>
      </w:r>
      <w:r>
        <w:rPr>
          <w:b w:val="false"/>
          <w:sz w:val="20"/>
          <w:szCs w:val="20"/>
        </w:rPr>
        <w:t>3</w:t>
      </w:r>
      <w:r>
        <w:rPr>
          <w:b w:val="false"/>
          <w:sz w:val="20"/>
          <w:szCs w:val="20"/>
        </w:rPr>
        <w:t xml:space="preserve"> do Zapytania Ofertowego 0</w:t>
      </w:r>
      <w:r>
        <w:rPr>
          <w:b w:val="false"/>
          <w:sz w:val="20"/>
          <w:szCs w:val="20"/>
        </w:rPr>
        <w:t>1</w:t>
      </w:r>
      <w:r>
        <w:rPr>
          <w:b w:val="false"/>
          <w:sz w:val="20"/>
          <w:szCs w:val="20"/>
        </w:rPr>
        <w:t xml:space="preserve">/Nadaje/2015 z dn. </w:t>
      </w:r>
      <w:r>
        <w:rPr>
          <w:sz w:val="20"/>
          <w:szCs w:val="20"/>
        </w:rPr>
        <w:t>20</w:t>
      </w:r>
      <w:r>
        <w:rPr>
          <w:sz w:val="20"/>
          <w:szCs w:val="20"/>
        </w:rPr>
        <w:t>-0</w:t>
      </w:r>
      <w:r>
        <w:rPr>
          <w:sz w:val="20"/>
          <w:szCs w:val="20"/>
        </w:rPr>
        <w:t>7</w:t>
      </w:r>
      <w:r>
        <w:rPr>
          <w:sz w:val="20"/>
          <w:szCs w:val="20"/>
        </w:rPr>
        <w:t>-2015</w:t>
      </w:r>
    </w:p>
    <w:p>
      <w:pPr>
        <w:pStyle w:val="Nagwek1"/>
        <w:jc w:val="center"/>
        <w:rPr>
          <w:b w:val="false"/>
          <w:b w:val="false"/>
          <w:sz w:val="20"/>
          <w:szCs w:val="20"/>
        </w:rPr>
      </w:pPr>
      <w:r>
        <w:rPr>
          <w:b w:val="false"/>
          <w:sz w:val="20"/>
          <w:szCs w:val="20"/>
        </w:rPr>
        <w:t>ZOBOWIĄZANIE DO ZACHOWANIA POUFNOŚCI</w:t>
      </w:r>
    </w:p>
    <w:p>
      <w:pPr>
        <w:pStyle w:val="Normal"/>
        <w:rPr>
          <w:rFonts w:ascii="Arial" w:hAnsi="Arial" w:cs="Arial"/>
          <w:spacing w:val="0"/>
          <w:sz w:val="20"/>
          <w:szCs w:val="20"/>
        </w:rPr>
      </w:pPr>
      <w:r>
        <w:rPr>
          <w:rFonts w:cs="Arial" w:ascii="Arial" w:hAnsi="Arial"/>
          <w:spacing w:val="0"/>
          <w:sz w:val="20"/>
          <w:szCs w:val="20"/>
        </w:rPr>
      </w:r>
    </w:p>
    <w:p>
      <w:pPr>
        <w:pStyle w:val="Normal"/>
        <w:rPr>
          <w:rFonts w:ascii="Arial" w:hAnsi="Arial" w:cs="Arial"/>
          <w:spacing w:val="0"/>
          <w:sz w:val="20"/>
          <w:szCs w:val="20"/>
        </w:rPr>
      </w:pPr>
      <w:r>
        <w:rPr>
          <w:rFonts w:cs="Arial" w:ascii="Arial" w:hAnsi="Arial"/>
          <w:spacing w:val="0"/>
          <w:sz w:val="20"/>
          <w:szCs w:val="20"/>
        </w:rPr>
        <w:t xml:space="preserve">Podpisane w dniu </w:t>
      </w:r>
      <w:r>
        <w:rPr>
          <w:rFonts w:cs="Arial" w:ascii="Arial" w:hAnsi="Arial"/>
          <w:sz w:val="20"/>
          <w:szCs w:val="20"/>
        </w:rPr>
        <w:t xml:space="preserve">00-00-2015 r. we Wrocławiu </w:t>
      </w:r>
      <w:r>
        <w:rPr>
          <w:rFonts w:cs="Arial" w:ascii="Arial" w:hAnsi="Arial"/>
          <w:spacing w:val="0"/>
          <w:sz w:val="20"/>
          <w:szCs w:val="20"/>
        </w:rPr>
        <w:t>pomiędzy:</w:t>
      </w:r>
    </w:p>
    <w:p>
      <w:pPr>
        <w:pStyle w:val="Normal"/>
        <w:ind w:left="1416" w:hanging="0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Nadaje.com Pl. Solny 15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50-062 Wrocław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NIP: 687 176 69 84</w:t>
      </w:r>
    </w:p>
    <w:p>
      <w:pPr>
        <w:pStyle w:val="Tretekstu"/>
        <w:spacing w:lineRule="auto" w:line="240" w:before="0" w:after="0"/>
        <w:ind w:hanging="0"/>
        <w:jc w:val="left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 xml:space="preserve">REGON: 020405610 </w:t>
      </w:r>
    </w:p>
    <w:p>
      <w:pPr>
        <w:pStyle w:val="Tretekstu"/>
        <w:spacing w:lineRule="auto" w:line="240" w:before="0" w:after="0"/>
        <w:jc w:val="left"/>
        <w:rPr>
          <w:rFonts w:ascii="Arial" w:hAnsi="Arial" w:cs="Arial"/>
          <w:sz w:val="20"/>
          <w:lang w:eastAsia="pl-PL"/>
        </w:rPr>
      </w:pPr>
      <w:r>
        <w:rPr>
          <w:rFonts w:cs="Arial" w:ascii="Arial" w:hAnsi="Arial"/>
          <w:sz w:val="20"/>
          <w:lang w:eastAsia="pl-PL"/>
        </w:rPr>
      </w:r>
    </w:p>
    <w:p>
      <w:pPr>
        <w:pStyle w:val="Tretekstu"/>
        <w:spacing w:lineRule="auto" w:line="240" w:before="0" w:after="0"/>
        <w:jc w:val="left"/>
        <w:rPr>
          <w:rFonts w:ascii="Arial" w:hAnsi="Arial" w:cs="Arial"/>
          <w:sz w:val="20"/>
          <w:lang w:eastAsia="pl-PL"/>
        </w:rPr>
      </w:pPr>
      <w:r>
        <w:rPr>
          <w:rFonts w:cs="Arial" w:ascii="Arial" w:hAnsi="Arial"/>
          <w:sz w:val="20"/>
          <w:lang w:eastAsia="pl-PL"/>
        </w:rPr>
        <w:t xml:space="preserve">Reprezentowaną przez Wojciecha Dalętkę </w:t>
      </w:r>
      <w:r>
        <w:rPr>
          <w:rFonts w:cs="Arial" w:ascii="Arial" w:hAnsi="Arial"/>
          <w:sz w:val="20"/>
        </w:rPr>
        <w:t>- właściciela.</w:t>
      </w:r>
    </w:p>
    <w:p>
      <w:pPr>
        <w:pStyle w:val="Normal"/>
        <w:ind w:left="1416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w dalszej części umowy zwanym Zamawiającym</w:t>
      </w:r>
    </w:p>
    <w:p>
      <w:pPr>
        <w:pStyle w:val="Normal"/>
        <w:tabs>
          <w:tab w:val="left" w:pos="0" w:leader="none"/>
        </w:tabs>
        <w:suppressAutoHyphens w:val="true"/>
        <w:rPr>
          <w:rFonts w:ascii="Arial" w:hAnsi="Arial" w:cs="Arial"/>
          <w:spacing w:val="0"/>
          <w:sz w:val="20"/>
          <w:szCs w:val="20"/>
        </w:rPr>
      </w:pPr>
      <w:r>
        <w:rPr>
          <w:rFonts w:cs="Arial" w:ascii="Arial" w:hAnsi="Arial"/>
          <w:spacing w:val="0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pacing w:val="0"/>
          <w:sz w:val="20"/>
          <w:szCs w:val="20"/>
        </w:rPr>
        <w:t xml:space="preserve">a </w:t>
      </w:r>
      <w:r>
        <w:rPr>
          <w:rFonts w:cs="Arial" w:ascii="Arial" w:hAnsi="Arial"/>
          <w:sz w:val="20"/>
          <w:szCs w:val="20"/>
        </w:rPr>
        <w:t xml:space="preserve">firmą 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 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Reprezentowaną przez  </w:t>
      </w:r>
    </w:p>
    <w:p>
      <w:pPr>
        <w:pStyle w:val="Normal"/>
        <w:rPr>
          <w:rFonts w:ascii="Arial" w:hAnsi="Arial" w:cs="Arial"/>
          <w:spacing w:val="0"/>
          <w:sz w:val="20"/>
          <w:szCs w:val="20"/>
        </w:rPr>
      </w:pPr>
      <w:r>
        <w:rPr>
          <w:rFonts w:cs="Arial" w:ascii="Arial" w:hAnsi="Arial"/>
          <w:spacing w:val="0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pacing w:val="0"/>
          <w:sz w:val="20"/>
          <w:szCs w:val="20"/>
        </w:rPr>
        <w:t xml:space="preserve">                         </w:t>
      </w:r>
      <w:r>
        <w:rPr>
          <w:rFonts w:cs="Arial" w:ascii="Arial" w:hAnsi="Arial"/>
          <w:sz w:val="20"/>
          <w:szCs w:val="20"/>
        </w:rPr>
        <w:t>w dalszej części umowy zwaną Oferentem</w:t>
      </w:r>
    </w:p>
    <w:p>
      <w:pPr>
        <w:pStyle w:val="Normal"/>
        <w:tabs>
          <w:tab w:val="left" w:pos="0" w:leader="none"/>
        </w:tabs>
        <w:suppressAutoHyphens w:val="true"/>
        <w:rPr>
          <w:rFonts w:ascii="Arial" w:hAnsi="Arial" w:cs="Arial"/>
          <w:spacing w:val="0"/>
          <w:sz w:val="20"/>
          <w:szCs w:val="20"/>
        </w:rPr>
      </w:pPr>
      <w:r>
        <w:rPr>
          <w:rFonts w:cs="Arial" w:ascii="Arial" w:hAnsi="Arial"/>
          <w:spacing w:val="0"/>
          <w:sz w:val="20"/>
          <w:szCs w:val="20"/>
        </w:rPr>
      </w:r>
    </w:p>
    <w:p>
      <w:pPr>
        <w:pStyle w:val="Normal"/>
        <w:tabs>
          <w:tab w:val="left" w:pos="0" w:leader="none"/>
        </w:tabs>
        <w:suppressAutoHyphens w:val="true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o następującej treści: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Niniejsze Zobowiązanie do poufności zostaje podpisane w związku z zamiarem zlecenia przez Zamawiającego</w:t>
      </w:r>
      <w:r>
        <w:rPr>
          <w:rFonts w:cs="Arial" w:ascii="Arial" w:hAnsi="Arial"/>
          <w:b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realizacji usługi: „Nabycie usług informatycznych i technicznych. Modyfikacje powdrożeniowe systemu B2B” w ramach projektu pt.: </w:t>
      </w:r>
      <w:r>
        <w:rPr>
          <w:rFonts w:cs="Arial" w:ascii="Arial" w:hAnsi="Arial"/>
          <w:color w:val="000000"/>
          <w:sz w:val="20"/>
          <w:szCs w:val="20"/>
        </w:rPr>
        <w:t xml:space="preserve">„Wdrożenie innowacyjnego systemu B2B automatyzującego procesy zdalnej obsługi kampanii audiomarketingowych poprzez udostępnienie partnerom platformy SaaS.” </w:t>
      </w:r>
      <w:r>
        <w:rPr>
          <w:rFonts w:cs="Arial" w:ascii="Arial" w:hAnsi="Arial"/>
          <w:sz w:val="20"/>
          <w:szCs w:val="20"/>
        </w:rPr>
        <w:t xml:space="preserve"> </w:t>
      </w:r>
    </w:p>
    <w:p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Przedmiotem</w:t>
      </w:r>
      <w:r>
        <w:rPr>
          <w:rFonts w:cs="Arial" w:ascii="Arial" w:hAnsi="Arial"/>
          <w:b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Zobowiązania do poufności jest Specyfikacja techniczna - opis funkcjonalno - techniczny zawierający wykaz prac informatycznych i technicznych dotyczących modyfikacji powdrożeniowych systemu B2B (załącznik nr. 2), który został przekazany Oferentowi celem opracowania oferty. </w:t>
      </w:r>
    </w:p>
    <w:p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Oferent oświadcza, że otrzymał „Specyfikację techniczną”, która stanowią załącznik nr 2 do Zapytania Ofertowego </w:t>
      </w:r>
      <w:r>
        <w:rPr>
          <w:rFonts w:cs="Arial" w:ascii="Arial" w:hAnsi="Arial"/>
          <w:b/>
          <w:sz w:val="20"/>
          <w:szCs w:val="20"/>
        </w:rPr>
        <w:t>0</w:t>
      </w:r>
      <w:r>
        <w:rPr>
          <w:rFonts w:cs="Arial" w:ascii="Arial" w:hAnsi="Arial"/>
          <w:b/>
          <w:sz w:val="20"/>
          <w:szCs w:val="20"/>
        </w:rPr>
        <w:t>1</w:t>
      </w:r>
      <w:r>
        <w:rPr>
          <w:rFonts w:cs="Arial" w:ascii="Arial" w:hAnsi="Arial"/>
          <w:sz w:val="20"/>
          <w:szCs w:val="20"/>
        </w:rPr>
        <w:t>/Nadaje</w:t>
      </w:r>
      <w:r>
        <w:rPr>
          <w:rFonts w:cs="Arial" w:ascii="Arial" w:hAnsi="Arial"/>
          <w:b/>
          <w:sz w:val="20"/>
          <w:szCs w:val="20"/>
        </w:rPr>
        <w:t>/2015</w:t>
      </w:r>
      <w:r>
        <w:rPr>
          <w:rFonts w:cs="Arial" w:ascii="Arial" w:hAnsi="Arial"/>
          <w:sz w:val="20"/>
          <w:szCs w:val="20"/>
        </w:rPr>
        <w:t xml:space="preserve">.  </w:t>
      </w:r>
    </w:p>
    <w:p>
      <w:pPr>
        <w:pStyle w:val="Tretekstu"/>
        <w:numPr>
          <w:ilvl w:val="0"/>
          <w:numId w:val="2"/>
        </w:numPr>
        <w:tabs>
          <w:tab w:val="left" w:pos="0" w:leader="none"/>
          <w:tab w:val="left" w:pos="709" w:leader="none"/>
        </w:tabs>
        <w:suppressAutoHyphens w:val="false"/>
        <w:spacing w:lineRule="auto" w:line="240" w:before="0" w:after="0"/>
        <w:jc w:val="left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Oferent zobowiązuje się, że wszelkie dane i informacje uzyskane od Zamawiającego na temat założeń projektu, a także jego organizacji i interesów nie zostaną ujawnione, udostępnione lub upublicznione, ani w części, ani w całości bez pisemnej zgody drugiej strony.</w:t>
      </w:r>
    </w:p>
    <w:p>
      <w:pPr>
        <w:pStyle w:val="ListParagraph"/>
        <w:numPr>
          <w:ilvl w:val="0"/>
          <w:numId w:val="2"/>
        </w:numPr>
        <w:rPr>
          <w:rFonts w:ascii="Arial" w:hAnsi="Arial" w:cs="Arial"/>
          <w:spacing w:val="0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Zamawiający zobowiązuje się, że informacje uzyskane w związku z wykonywaniem niniejszej umowy na temat portalu, specyfikacji projektu, pomysłów Zamawiającego są Informacjami Poufnymi.  </w:t>
      </w:r>
      <w:r>
        <w:rPr>
          <w:rFonts w:cs="Arial" w:ascii="Arial" w:hAnsi="Arial"/>
          <w:spacing w:val="0"/>
          <w:sz w:val="20"/>
          <w:szCs w:val="20"/>
        </w:rPr>
        <w:t xml:space="preserve">W związku z tym </w:t>
      </w:r>
      <w:r>
        <w:rPr>
          <w:rFonts w:cs="Arial" w:ascii="Arial" w:hAnsi="Arial"/>
          <w:sz w:val="20"/>
          <w:szCs w:val="20"/>
        </w:rPr>
        <w:t>Oferent</w:t>
      </w:r>
      <w:r>
        <w:rPr>
          <w:rFonts w:cs="Arial" w:ascii="Arial" w:hAnsi="Arial"/>
          <w:spacing w:val="0"/>
          <w:sz w:val="20"/>
          <w:szCs w:val="20"/>
        </w:rPr>
        <w:t xml:space="preserve"> zobowiązuje się do nie ujawniania i nie przekazywania Informacji Poufnych osobom trzecim oraz nie wykorzystywania tych Informacji dla własnych celów w przyszłości.</w:t>
      </w:r>
    </w:p>
    <w:p>
      <w:pPr>
        <w:pStyle w:val="ListParagraph"/>
        <w:numPr>
          <w:ilvl w:val="0"/>
          <w:numId w:val="2"/>
        </w:numPr>
        <w:suppressAutoHyphens w:val="true"/>
        <w:spacing w:before="0" w:after="12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Strony ustalają, że powyższe Informacje Poufne są tajemnicą ich przedsiębiorstwa zgodnie z art. 11 ust. 4 ustawy o zwalczaniu nieuczciwej konkurencji tekst jednolity z dnia 26 czerwca 2003 r. (Dz.U. Nr 153, poz. 1503 ze zm.).</w:t>
      </w:r>
    </w:p>
    <w:p>
      <w:pPr>
        <w:pStyle w:val="ListParagraph"/>
        <w:numPr>
          <w:ilvl w:val="0"/>
          <w:numId w:val="2"/>
        </w:numPr>
        <w:suppressAutoHyphens w:val="true"/>
        <w:spacing w:before="0" w:after="120"/>
        <w:contextualSpacing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Zobowiązanie poufności będzie obowiązywało także po wygaśnięciu lub zakończeniu weryfikacji, przez okres 1 roku. </w:t>
      </w:r>
    </w:p>
    <w:p>
      <w:pPr>
        <w:pStyle w:val="ListParagraph"/>
        <w:numPr>
          <w:ilvl w:val="0"/>
          <w:numId w:val="2"/>
        </w:numPr>
        <w:rPr>
          <w:rFonts w:ascii="Arial" w:hAnsi="Arial" w:cs="Arial"/>
          <w:spacing w:val="0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Oferent nie będzie zobowiązany do zachowania w poufności Informacji Poufnych:</w:t>
      </w:r>
    </w:p>
    <w:p>
      <w:pPr>
        <w:pStyle w:val="Normal"/>
        <w:numPr>
          <w:ilvl w:val="1"/>
          <w:numId w:val="1"/>
        </w:numPr>
        <w:suppressAutoHyphens w:val="true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które zostały podane do publicznej wiadomości, </w:t>
      </w:r>
    </w:p>
    <w:p>
      <w:pPr>
        <w:pStyle w:val="Normal"/>
        <w:numPr>
          <w:ilvl w:val="1"/>
          <w:numId w:val="1"/>
        </w:numPr>
        <w:suppressAutoHyphens w:val="true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które są powszechnie dostępne i/lub rozpowszechniane za pośrednictwem środków masowego przekazu i w sieci Internet,</w:t>
      </w:r>
    </w:p>
    <w:p>
      <w:pPr>
        <w:pStyle w:val="Normal"/>
        <w:numPr>
          <w:ilvl w:val="1"/>
          <w:numId w:val="1"/>
        </w:numPr>
        <w:suppressAutoHyphens w:val="true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w stosunku do podmiotu, któremu obowiązek ujawnienia Informacji Poufnych wynika z bezwzględnie obowiązujących przepisów prawa, </w:t>
      </w:r>
    </w:p>
    <w:p>
      <w:pPr>
        <w:pStyle w:val="Normal"/>
        <w:numPr>
          <w:ilvl w:val="1"/>
          <w:numId w:val="1"/>
        </w:numPr>
        <w:suppressAutoHyphens w:val="true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w stosunku do Sądu, w związku ze sporem sądowym prowadzonym pomiędzy Stronami, </w:t>
      </w:r>
    </w:p>
    <w:p>
      <w:pPr>
        <w:pStyle w:val="Normal"/>
        <w:numPr>
          <w:ilvl w:val="1"/>
          <w:numId w:val="1"/>
        </w:numPr>
        <w:suppressAutoHyphens w:val="true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w stosunku do organu, któremu obowiązek ujawnienia Informacji Poufnych wynika z prawomocnej decyzji,</w:t>
      </w:r>
    </w:p>
    <w:p>
      <w:pPr>
        <w:pStyle w:val="Normal"/>
        <w:numPr>
          <w:ilvl w:val="1"/>
          <w:numId w:val="1"/>
        </w:numPr>
        <w:suppressAutoHyphens w:val="true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są znane lub dostępne Stronom z innych źródeł, bez obowiązku zachowania ich w tajemnicy, chyba że podmiot, który tych informacji udzielił Adresatowi informacji poufnych był lub jest zobowiązany do zachowania poufności w zakresie tychże informacji.</w:t>
      </w:r>
    </w:p>
    <w:p>
      <w:pPr>
        <w:pStyle w:val="Normal"/>
        <w:numPr>
          <w:ilvl w:val="1"/>
          <w:numId w:val="1"/>
        </w:numPr>
        <w:suppressAutoHyphens w:val="true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w stosunku do których Udostępniający wyraził pisemną zgodę na ich ujawnienie.</w:t>
      </w:r>
    </w:p>
    <w:p>
      <w:pPr>
        <w:pStyle w:val="Normal"/>
        <w:suppressAutoHyphens w:val="true"/>
        <w:ind w:left="36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uppressAutoHyphens w:val="true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uppressAutoHyphens w:val="true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uppressAutoHyphens w:val="true"/>
        <w:jc w:val="righ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Podpis Oferenta</w:t>
      </w:r>
    </w:p>
    <w:p>
      <w:pPr>
        <w:pStyle w:val="Normal"/>
        <w:rPr/>
      </w:pPr>
      <w:r>
        <w:rPr/>
      </w:r>
    </w:p>
    <w:sectPr>
      <w:headerReference w:type="default" r:id="rId2"/>
      <w:footerReference w:type="default" r:id="rId3"/>
      <w:type w:val="nextPage"/>
      <w:pgSz w:w="12240" w:h="15840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Cambria">
    <w:charset w:val="ee"/>
    <w:family w:val="roman"/>
    <w:pitch w:val="variable"/>
  </w:font>
  <w:font w:name="Tahoma">
    <w:charset w:val="ee"/>
    <w:family w:val="roman"/>
    <w:pitch w:val="variable"/>
  </w:font>
  <w:font w:name="Garamond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 Black">
    <w:charset w:val="ee"/>
    <w:family w:val="roman"/>
    <w:pitch w:val="variable"/>
  </w:font>
  <w:font w:name="Calibri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"/>
      </w:docPartObj>
      <w:id w:val="841596349"/>
    </w:sdtPr>
    <w:sdtContent>
      <w:p>
        <w:pPr>
          <w:pStyle w:val="Stopka"/>
          <w:jc w:val="right"/>
          <w:rPr/>
        </w:pPr>
        <w:r>
          <w:rPr>
            <w:rFonts w:cs="Arial" w:ascii="Arial" w:hAnsi="Arial"/>
            <w:sz w:val="16"/>
            <w:szCs w:val="16"/>
          </w:rPr>
          <w:t xml:space="preserve">Strona </w:t>
        </w:r>
        <w:r>
          <w:rPr>
            <w:rFonts w:cs="Arial" w:ascii="Arial" w:hAnsi="Arial"/>
            <w:b/>
            <w:bCs/>
            <w:sz w:val="16"/>
            <w:szCs w:val="16"/>
          </w:rPr>
          <w:fldChar w:fldCharType="begin"/>
        </w:r>
        <w:r>
          <w:instrText> PAGE </w:instrText>
        </w:r>
        <w:r>
          <w:fldChar w:fldCharType="separate"/>
        </w:r>
        <w:r>
          <w:t>2</w:t>
        </w:r>
        <w:r>
          <w:fldChar w:fldCharType="end"/>
        </w:r>
        <w:r>
          <w:rPr>
            <w:rFonts w:cs="Arial" w:ascii="Arial" w:hAnsi="Arial"/>
            <w:sz w:val="16"/>
            <w:szCs w:val="16"/>
          </w:rPr>
          <w:t xml:space="preserve"> z </w:t>
        </w:r>
        <w:r>
          <w:rPr>
            <w:rFonts w:cs="Arial" w:ascii="Arial" w:hAnsi="Arial"/>
            <w:b/>
            <w:bCs/>
            <w:sz w:val="16"/>
            <w:szCs w:val="16"/>
          </w:rPr>
          <w:fldChar w:fldCharType="begin"/>
        </w:r>
        <w:r>
          <w:instrText> NUMPAGES 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drawing>
        <wp:inline distT="0" distB="0" distL="0" distR="0">
          <wp:extent cx="1990725" cy="781050"/>
          <wp:effectExtent l="0" t="0" r="0" b="0"/>
          <wp:docPr id="1" name="Obraz 2" descr="C:\Users\Now Act\Desktop\Projekt Haccp Online\Promocja\Promocja UE\jpg\FORMY PODSTAWOWE\KOLOROWE\INNOWACYJNA_GOSPODAR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C:\Users\Now Act\Desktop\Projekt Haccp Online\Promocja\Promocja UE\jpg\FORMY PODSTAWOWE\KOLOROWE\INNOWACYJNA_GOSPODARKA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/>
      <w:t xml:space="preserve">                                      </w:t>
    </w:r>
    <w:r>
      <w:rPr/>
      <w:drawing>
        <wp:inline distT="0" distB="0" distL="0" distR="0">
          <wp:extent cx="1952625" cy="533400"/>
          <wp:effectExtent l="0" t="0" r="0" b="0"/>
          <wp:docPr id="2" name="Obraz 3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31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52083" t="36325" r="2078" b="42969"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/>
      <w:t xml:space="preserve">   </w:t>
    </w:r>
  </w:p>
  <w:p>
    <w:pPr>
      <w:pStyle w:val="Gwka"/>
      <w:rPr>
        <w:rFonts w:ascii="Arial" w:hAnsi="Arial" w:cs="Arial"/>
        <w:sz w:val="20"/>
        <w:szCs w:val="20"/>
      </w:rPr>
    </w:pPr>
    <w:r>
      <w:rPr>
        <w:rFonts w:cs="Arial" w:ascii="Arial" w:hAnsi="Arial"/>
        <w:sz w:val="20"/>
        <w:szCs w:val="20"/>
      </w:rPr>
      <w:t>Projekt jest współfinansowany ze środków Unii Europejskiej w ramach Europejskiego Funduszu Rozwoju Regionalnego w ramach Działania 8.2 Programu Operacyjnego Innowacyjna Gospodarka</w:t>
    </w:r>
  </w:p>
  <w:p>
    <w:pPr>
      <w:pStyle w:val="Gwka"/>
      <w:rPr>
        <w:rFonts w:ascii="Arial" w:hAnsi="Arial" w:cs="Arial"/>
        <w:sz w:val="20"/>
        <w:szCs w:val="20"/>
      </w:rPr>
    </w:pPr>
    <w:r>
      <w:rPr>
        <w:rFonts w:cs="Arial" w:ascii="Arial" w:hAnsi="Arial"/>
        <w:sz w:val="20"/>
        <w:szCs w:val="20"/>
      </w:rPr>
    </w:r>
  </w:p>
  <w:p>
    <w:pPr>
      <w:pStyle w:val="Gwka"/>
      <w:jc w:val="center"/>
      <w:rPr>
        <w:rFonts w:ascii="Arial" w:hAnsi="Arial" w:cs="Arial"/>
        <w:sz w:val="20"/>
        <w:szCs w:val="20"/>
      </w:rPr>
    </w:pPr>
    <w:r>
      <w:rPr>
        <w:rFonts w:cs="Arial" w:ascii="Arial" w:hAnsi="Arial"/>
        <w:sz w:val="20"/>
        <w:szCs w:val="20"/>
      </w:rPr>
      <w:t>DOTACJE NA INNOWACJE – INWESTUJEMY W WASZĄ PRZYSZŁOŚĆ</w:t>
    </w:r>
  </w:p>
  <w:p>
    <w:pPr>
      <w:pStyle w:val="Gwka"/>
      <w:jc w:val="center"/>
      <w:rPr>
        <w:rFonts w:ascii="Arial" w:hAnsi="Arial" w:cs="Arial"/>
        <w:sz w:val="20"/>
        <w:szCs w:val="20"/>
      </w:rPr>
    </w:pPr>
    <w:r>
      <w:rPr>
        <w:rFonts w:cs="Arial" w:ascii="Arial" w:hAnsi="Arial"/>
        <w:sz w:val="20"/>
        <w:szCs w:val="20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uiPriority="59" w:semiHidden="0" w:unhideWhenUsed="0"/>
    <w:lsdException w:name="Placeholder Text" w:uiPriority="99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iPriority="99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077a6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val="pl-PL" w:eastAsia="pl-PL" w:bidi="ar-SA"/>
    </w:rPr>
  </w:style>
  <w:style w:type="paragraph" w:styleId="Nagwek1">
    <w:name w:val="Nagłówek 1"/>
    <w:basedOn w:val="Normal"/>
    <w:link w:val="Nagwek1Znak"/>
    <w:uiPriority w:val="9"/>
    <w:qFormat/>
    <w:rsid w:val="00c12e4c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gwek3">
    <w:name w:val="Nagłówek 3"/>
    <w:basedOn w:val="Normal"/>
    <w:link w:val="Nagwek3Znak"/>
    <w:uiPriority w:val="9"/>
    <w:qFormat/>
    <w:rsid w:val="00c12e4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uiPriority w:val="9"/>
    <w:qFormat/>
    <w:rsid w:val="00ca6469"/>
    <w:rPr>
      <w:rFonts w:ascii="Cambria" w:hAnsi="Cambria" w:eastAsia="Times New Roman" w:cs="Times New Roman"/>
      <w:b/>
      <w:bCs/>
      <w:sz w:val="32"/>
      <w:szCs w:val="32"/>
    </w:rPr>
  </w:style>
  <w:style w:type="character" w:styleId="Nagwek3Znak" w:customStyle="1">
    <w:name w:val="Nagłówek 3 Znak"/>
    <w:basedOn w:val="DefaultParagraphFont"/>
    <w:link w:val="Nagwek3"/>
    <w:uiPriority w:val="9"/>
    <w:semiHidden/>
    <w:qFormat/>
    <w:rsid w:val="00ca6469"/>
    <w:rPr>
      <w:rFonts w:ascii="Cambria" w:hAnsi="Cambria" w:eastAsia="Times New Roman" w:cs="Times New Roman"/>
      <w:b/>
      <w:bCs/>
      <w:sz w:val="26"/>
      <w:szCs w:val="26"/>
    </w:rPr>
  </w:style>
  <w:style w:type="character" w:styleId="Czeinternetowe">
    <w:name w:val="Łącze internetowe"/>
    <w:basedOn w:val="DefaultParagraphFont"/>
    <w:uiPriority w:val="99"/>
    <w:rsid w:val="00a077a6"/>
    <w:rPr>
      <w:rFonts w:cs="Times New Roman"/>
      <w:color w:val="0000FF"/>
      <w:u w:val="single"/>
    </w:rPr>
  </w:style>
  <w:style w:type="character" w:styleId="Annotationreference">
    <w:name w:val="annotation reference"/>
    <w:basedOn w:val="DefaultParagraphFont"/>
    <w:uiPriority w:val="99"/>
    <w:semiHidden/>
    <w:qFormat/>
    <w:rsid w:val="005b3e74"/>
    <w:rPr>
      <w:rFonts w:cs="Times New Roman"/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ca6469"/>
    <w:rPr/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ca6469"/>
    <w:rPr>
      <w:b/>
      <w:bCs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ca6469"/>
    <w:rPr>
      <w:sz w:val="0"/>
      <w:szCs w:val="0"/>
    </w:rPr>
  </w:style>
  <w:style w:type="character" w:styleId="FollowedHyperlink">
    <w:name w:val="FollowedHyperlink"/>
    <w:basedOn w:val="DefaultParagraphFont"/>
    <w:uiPriority w:val="99"/>
    <w:qFormat/>
    <w:rsid w:val="00aa6728"/>
    <w:rPr>
      <w:rFonts w:cs="Times New Roman"/>
      <w:color w:val="800080"/>
      <w:u w:val="single"/>
    </w:rPr>
  </w:style>
  <w:style w:type="character" w:styleId="CharacterStyle3" w:customStyle="1">
    <w:name w:val="Character Style 3"/>
    <w:uiPriority w:val="99"/>
    <w:qFormat/>
    <w:rsid w:val="00035e84"/>
    <w:rPr>
      <w:rFonts w:ascii="Tahoma" w:hAnsi="Tahoma"/>
      <w:sz w:val="21"/>
    </w:rPr>
  </w:style>
  <w:style w:type="character" w:styleId="NagwekZnak" w:customStyle="1">
    <w:name w:val="Nagłówek Znak"/>
    <w:basedOn w:val="DefaultParagraphFont"/>
    <w:link w:val="Nagwek"/>
    <w:uiPriority w:val="99"/>
    <w:qFormat/>
    <w:locked/>
    <w:rsid w:val="00616ded"/>
    <w:rPr>
      <w:rFonts w:cs="Times New Roman"/>
      <w:sz w:val="24"/>
      <w:szCs w:val="24"/>
    </w:rPr>
  </w:style>
  <w:style w:type="character" w:styleId="StopkaZnak" w:customStyle="1">
    <w:name w:val="Stopka Znak"/>
    <w:basedOn w:val="DefaultParagraphFont"/>
    <w:link w:val="Stopka"/>
    <w:uiPriority w:val="99"/>
    <w:qFormat/>
    <w:locked/>
    <w:rsid w:val="00616ded"/>
    <w:rPr>
      <w:rFonts w:cs="Times New Roman"/>
      <w:sz w:val="24"/>
      <w:szCs w:val="24"/>
    </w:rPr>
  </w:style>
  <w:style w:type="character" w:styleId="Odwoaniedokomentarza1" w:customStyle="1">
    <w:name w:val="Odwołanie do komentarza1"/>
    <w:qFormat/>
    <w:rsid w:val="005642e4"/>
    <w:rPr>
      <w:sz w:val="16"/>
      <w:szCs w:val="16"/>
      <w:lang w:val="pl-PL" w:eastAsia="ar-SA" w:bidi="ar-SA"/>
    </w:rPr>
  </w:style>
  <w:style w:type="character" w:styleId="TekstpodstawowyZnak" w:customStyle="1">
    <w:name w:val="Tekst podstawowy Znak"/>
    <w:basedOn w:val="DefaultParagraphFont"/>
    <w:link w:val="Tekstpodstawowy"/>
    <w:qFormat/>
    <w:rsid w:val="00681658"/>
    <w:rPr>
      <w:rFonts w:ascii="Garamond" w:hAnsi="Garamond" w:cs="Garamond"/>
      <w:sz w:val="22"/>
      <w:lang w:eastAsia="ar-SA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sz w:val="22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b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basedOn w:val="Normal"/>
    <w:link w:val="TekstpodstawowyZnak"/>
    <w:rsid w:val="00681658"/>
    <w:pPr>
      <w:suppressAutoHyphens w:val="true"/>
      <w:spacing w:lineRule="atLeast" w:line="240" w:before="0" w:after="240"/>
      <w:ind w:firstLine="360"/>
      <w:jc w:val="both"/>
    </w:pPr>
    <w:rPr>
      <w:rFonts w:ascii="Garamond" w:hAnsi="Garamond" w:cs="Garamond"/>
      <w:sz w:val="22"/>
      <w:szCs w:val="20"/>
      <w:lang w:eastAsia="ar-SA"/>
    </w:rPr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Styl1" w:customStyle="1">
    <w:name w:val="Styl1"/>
    <w:basedOn w:val="Normal"/>
    <w:qFormat/>
    <w:rsid w:val="00c12e4c"/>
    <w:pPr/>
    <w:rPr>
      <w:rFonts w:ascii="Arial Black" w:hAnsi="Arial Black"/>
    </w:rPr>
  </w:style>
  <w:style w:type="paragraph" w:styleId="Annotationtext">
    <w:name w:val="annotation text"/>
    <w:basedOn w:val="Normal"/>
    <w:link w:val="TekstkomentarzaZnak"/>
    <w:uiPriority w:val="99"/>
    <w:semiHidden/>
    <w:qFormat/>
    <w:rsid w:val="005b3e74"/>
    <w:pPr/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qFormat/>
    <w:rsid w:val="005b3e74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qFormat/>
    <w:rsid w:val="005b3e74"/>
    <w:pPr/>
    <w:rPr>
      <w:rFonts w:ascii="Tahoma" w:hAnsi="Tahoma" w:cs="Tahoma"/>
      <w:sz w:val="16"/>
      <w:szCs w:val="16"/>
    </w:rPr>
  </w:style>
  <w:style w:type="paragraph" w:styleId="Default" w:customStyle="1">
    <w:name w:val="Default"/>
    <w:qFormat/>
    <w:rsid w:val="00fc6a92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0"/>
      <w:sz w:val="24"/>
      <w:szCs w:val="24"/>
      <w:lang w:val="pl-PL" w:eastAsia="pl-PL" w:bidi="ar-SA"/>
    </w:rPr>
  </w:style>
  <w:style w:type="paragraph" w:styleId="Akapitzlist1" w:customStyle="1">
    <w:name w:val="Akapit z listą1"/>
    <w:basedOn w:val="Normal"/>
    <w:uiPriority w:val="99"/>
    <w:qFormat/>
    <w:rsid w:val="00314778"/>
    <w:pPr>
      <w:spacing w:lineRule="auto" w:line="276" w:before="0" w:after="200"/>
      <w:ind w:left="720" w:hanging="0"/>
      <w:contextualSpacing/>
    </w:pPr>
    <w:rPr>
      <w:rFonts w:ascii="Calibri" w:hAnsi="Calibri"/>
      <w:sz w:val="22"/>
      <w:szCs w:val="22"/>
      <w:lang w:eastAsia="en-US"/>
    </w:rPr>
  </w:style>
  <w:style w:type="paragraph" w:styleId="Gwka">
    <w:name w:val="Główka"/>
    <w:basedOn w:val="Normal"/>
    <w:link w:val="NagwekZnak"/>
    <w:uiPriority w:val="99"/>
    <w:rsid w:val="00616ded"/>
    <w:pPr>
      <w:tabs>
        <w:tab w:val="center" w:pos="4536" w:leader="none"/>
        <w:tab w:val="right" w:pos="9072" w:leader="none"/>
      </w:tabs>
    </w:pPr>
    <w:rPr/>
  </w:style>
  <w:style w:type="paragraph" w:styleId="Stopka">
    <w:name w:val="Stopka"/>
    <w:basedOn w:val="Normal"/>
    <w:link w:val="StopkaZnak"/>
    <w:uiPriority w:val="99"/>
    <w:rsid w:val="00616ded"/>
    <w:pPr>
      <w:tabs>
        <w:tab w:val="center" w:pos="4536" w:leader="none"/>
        <w:tab w:val="right" w:pos="9072" w:leader="none"/>
      </w:tabs>
    </w:pPr>
    <w:rPr/>
  </w:style>
  <w:style w:type="paragraph" w:styleId="Style31" w:customStyle="1">
    <w:name w:val="style3"/>
    <w:basedOn w:val="Normal"/>
    <w:qFormat/>
    <w:rsid w:val="00264eb8"/>
    <w:pPr>
      <w:suppressAutoHyphens w:val="true"/>
      <w:spacing w:before="280" w:after="280"/>
    </w:pPr>
    <w:rPr>
      <w:lang w:eastAsia="ar-SA"/>
    </w:rPr>
  </w:style>
  <w:style w:type="paragraph" w:styleId="ListParagraph">
    <w:name w:val="List Paragraph"/>
    <w:basedOn w:val="Normal"/>
    <w:uiPriority w:val="34"/>
    <w:qFormat/>
    <w:rsid w:val="00681658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b44db3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F4058-A109-482B-9D61-E84E83AD6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857</TotalTime>
  <Application>LibreOffice/4.4.1.2$Windows_x86 LibreOffice_project/45e2de17089c24a1fa810c8f975a7171ba4cd432</Application>
  <Paragraphs>34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2015-10-19T09:07:00Z</dcterms:created>
  <dc:creator>RobertSub</dc:creator>
  <dc:language>pl-PL</dc:language>
  <cp:lastPrinted>2013-11-05T14:12:00Z</cp:lastPrinted>
  <dcterms:modified xsi:type="dcterms:W3CDTF">2015-10-27T12:03:14Z</dcterms:modified>
  <cp:revision>3</cp:revision>
  <dc:title>Opis ogólny założeń aplikacji internetowej HACCP on-line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